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1D" w:rsidRPr="00B12E16" w:rsidRDefault="00B12E16" w:rsidP="006B1B27">
      <w:pPr>
        <w:pStyle w:val="a3"/>
        <w:spacing w:before="0" w:beforeAutospacing="0" w:after="0" w:afterAutospacing="0" w:line="360" w:lineRule="auto"/>
        <w:rPr>
          <w:rFonts w:ascii="Arial" w:hAnsi="Arial" w:cs="Arial"/>
          <w:b/>
          <w:color w:val="381319"/>
          <w:sz w:val="36"/>
          <w:szCs w:val="36"/>
          <w:shd w:val="clear" w:color="auto" w:fill="FFFFFF"/>
        </w:rPr>
      </w:pPr>
      <w:bookmarkStart w:id="0" w:name="_GoBack"/>
      <w:bookmarkEnd w:id="0"/>
      <w:r w:rsidRPr="00B12E16">
        <w:rPr>
          <w:rFonts w:ascii="Arial" w:hAnsi="Arial" w:cs="Arial" w:hint="eastAsia"/>
          <w:b/>
          <w:color w:val="381319"/>
          <w:sz w:val="36"/>
          <w:szCs w:val="36"/>
          <w:shd w:val="clear" w:color="auto" w:fill="FFFFFF"/>
        </w:rPr>
        <w:t>附件</w:t>
      </w:r>
      <w:r w:rsidRPr="00B12E16">
        <w:rPr>
          <w:rFonts w:ascii="Arial" w:hAnsi="Arial" w:cs="Arial" w:hint="eastAsia"/>
          <w:b/>
          <w:color w:val="381319"/>
          <w:sz w:val="36"/>
          <w:szCs w:val="36"/>
          <w:shd w:val="clear" w:color="auto" w:fill="FFFFFF"/>
        </w:rPr>
        <w:t>1:</w:t>
      </w:r>
    </w:p>
    <w:p w:rsidR="00B12E16" w:rsidRPr="00867C7B" w:rsidRDefault="00B12E16" w:rsidP="00B12E16">
      <w:pPr>
        <w:spacing w:line="360" w:lineRule="auto"/>
        <w:jc w:val="center"/>
        <w:rPr>
          <w:b/>
          <w:sz w:val="32"/>
          <w:szCs w:val="32"/>
        </w:rPr>
      </w:pPr>
      <w:proofErr w:type="gramStart"/>
      <w:r w:rsidRPr="00867C7B">
        <w:rPr>
          <w:rFonts w:hint="eastAsia"/>
          <w:b/>
          <w:sz w:val="32"/>
          <w:szCs w:val="32"/>
        </w:rPr>
        <w:t>造波机</w:t>
      </w:r>
      <w:proofErr w:type="gramEnd"/>
      <w:r w:rsidRPr="00867C7B">
        <w:rPr>
          <w:rFonts w:hint="eastAsia"/>
          <w:b/>
          <w:sz w:val="32"/>
          <w:szCs w:val="32"/>
        </w:rPr>
        <w:t>技术指标</w:t>
      </w:r>
    </w:p>
    <w:p w:rsidR="00B12E16" w:rsidRPr="00867C7B" w:rsidRDefault="00B12E16" w:rsidP="00B12E16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</w:t>
      </w:r>
      <w:proofErr w:type="gramStart"/>
      <w:r w:rsidRPr="00867C7B">
        <w:rPr>
          <w:rFonts w:hint="eastAsia"/>
          <w:b/>
          <w:sz w:val="24"/>
        </w:rPr>
        <w:t>普通造波机</w:t>
      </w:r>
      <w:proofErr w:type="gramEnd"/>
      <w:r w:rsidRPr="00867C7B">
        <w:rPr>
          <w:rFonts w:hint="eastAsia"/>
          <w:b/>
          <w:sz w:val="24"/>
        </w:rPr>
        <w:t>技术指标</w:t>
      </w:r>
    </w:p>
    <w:p w:rsidR="00B12E16" w:rsidRPr="00867C7B" w:rsidRDefault="00B12E16" w:rsidP="00B12E16">
      <w:pPr>
        <w:spacing w:line="360" w:lineRule="auto"/>
        <w:rPr>
          <w:b/>
          <w:sz w:val="24"/>
        </w:rPr>
      </w:pPr>
      <w:r w:rsidRPr="00867C7B"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 xml:space="preserve"> </w:t>
      </w:r>
      <w:r w:rsidRPr="00867C7B">
        <w:rPr>
          <w:rFonts w:hint="eastAsia"/>
          <w:b/>
          <w:sz w:val="24"/>
        </w:rPr>
        <w:t>规则波</w:t>
      </w:r>
    </w:p>
    <w:p w:rsidR="00B12E16" w:rsidRDefault="00B12E16" w:rsidP="00B12E16">
      <w:pPr>
        <w:spacing w:line="360" w:lineRule="auto"/>
        <w:ind w:firstLine="420"/>
      </w:pPr>
      <w:proofErr w:type="gramStart"/>
      <w:r>
        <w:rPr>
          <w:rFonts w:hint="eastAsia"/>
        </w:rPr>
        <w:t>距造波</w:t>
      </w:r>
      <w:proofErr w:type="gramEnd"/>
      <w:r>
        <w:rPr>
          <w:rFonts w:hint="eastAsia"/>
        </w:rPr>
        <w:t>板约</w:t>
      </w:r>
      <w:smartTag w:uri="urn:schemas-microsoft-com:office:smarttags" w:element="chmetcnv">
        <w:smartTagPr>
          <w:attr w:name="UnitName" w:val="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15m</w:t>
        </w:r>
      </w:smartTag>
      <w:r>
        <w:rPr>
          <w:rFonts w:hint="eastAsia"/>
        </w:rPr>
        <w:t>水池轴线处设置波高传感器，记录波高变化曲线，</w:t>
      </w:r>
      <w:proofErr w:type="gramStart"/>
      <w:r>
        <w:rPr>
          <w:rFonts w:hint="eastAsia"/>
        </w:rPr>
        <w:t>检验造波机</w:t>
      </w:r>
      <w:proofErr w:type="gramEnd"/>
      <w:r>
        <w:rPr>
          <w:rFonts w:hint="eastAsia"/>
        </w:rPr>
        <w:t>的性能。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）造波能力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波高：</w:t>
      </w:r>
      <w:r>
        <w:rPr>
          <w:rFonts w:hint="eastAsia"/>
        </w:rPr>
        <w:t>0-0.3m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周期：</w:t>
      </w:r>
      <w:r>
        <w:rPr>
          <w:rFonts w:hint="eastAsia"/>
        </w:rPr>
        <w:t>0.5s-2s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波形：正弦波</w:t>
      </w:r>
    </w:p>
    <w:p w:rsidR="00B12E16" w:rsidRDefault="00B12E16" w:rsidP="00B12E16">
      <w:pPr>
        <w:spacing w:line="360" w:lineRule="auto"/>
      </w:pPr>
      <w:proofErr w:type="gramStart"/>
      <w:r>
        <w:rPr>
          <w:rFonts w:hint="eastAsia"/>
        </w:rPr>
        <w:t>造波时间</w:t>
      </w:r>
      <w:proofErr w:type="gramEnd"/>
      <w:r>
        <w:rPr>
          <w:rFonts w:hint="eastAsia"/>
        </w:rPr>
        <w:t>：可根据需要设置。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）波高稳定性</w:t>
      </w:r>
    </w:p>
    <w:p w:rsidR="00B12E16" w:rsidRDefault="00B12E16" w:rsidP="00B12E16">
      <w:pPr>
        <w:spacing w:line="360" w:lineRule="auto"/>
        <w:ind w:firstLine="420"/>
      </w:pPr>
      <w:r>
        <w:rPr>
          <w:rFonts w:hint="eastAsia"/>
        </w:rPr>
        <w:t>按如下公式计算的波高稳定性，（规定</w:t>
      </w:r>
      <w:r w:rsidRPr="00D47336">
        <w:rPr>
          <w:position w:val="-4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DSMT4" ShapeID="_x0000_i1025" DrawAspect="Content" ObjectID="_1527667223" r:id="rId8"/>
        </w:object>
      </w:r>
      <w:r>
        <w:rPr>
          <w:rFonts w:hint="eastAsia"/>
        </w:rPr>
        <w:t>4</w:t>
      </w:r>
      <w:r>
        <w:rPr>
          <w:rFonts w:hint="eastAsia"/>
        </w:rPr>
        <w:t>％）：</w:t>
      </w:r>
    </w:p>
    <w:p w:rsidR="00B12E16" w:rsidRDefault="00B12E16" w:rsidP="00B12E16">
      <w:pPr>
        <w:pStyle w:val="MTDisplayEquation"/>
        <w:spacing w:line="360" w:lineRule="auto"/>
      </w:pPr>
      <w:r>
        <w:tab/>
      </w:r>
      <w:r w:rsidRPr="005476B7">
        <w:rPr>
          <w:position w:val="-12"/>
        </w:rPr>
        <w:object w:dxaOrig="1540" w:dyaOrig="380">
          <v:shape id="_x0000_i1026" type="#_x0000_t75" style="width:77.25pt;height:18.75pt" o:ole="">
            <v:imagedata r:id="rId9" o:title=""/>
          </v:shape>
          <o:OLEObject Type="Embed" ProgID="Equation.3" ShapeID="_x0000_i1026" DrawAspect="Content" ObjectID="_1527667224" r:id="rId10"/>
        </w:objec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式中，</w:t>
      </w:r>
      <w:r w:rsidRPr="00D47336">
        <w:rPr>
          <w:position w:val="-4"/>
        </w:rPr>
        <w:object w:dxaOrig="279" w:dyaOrig="320">
          <v:shape id="_x0000_i1027" type="#_x0000_t75" style="width:14.25pt;height:15.75pt" o:ole="">
            <v:imagedata r:id="rId11" o:title=""/>
          </v:shape>
          <o:OLEObject Type="Embed" ProgID="Equation.DSMT4" ShapeID="_x0000_i1027" DrawAspect="Content" ObjectID="_1527667225" r:id="rId12"/>
        </w:object>
      </w:r>
      <w:r>
        <w:rPr>
          <w:rFonts w:hint="eastAsia"/>
        </w:rPr>
        <w:t>为波高平均值，</w:t>
      </w:r>
      <w:proofErr w:type="spellStart"/>
      <w:r>
        <w:rPr>
          <w:rFonts w:hint="eastAsia"/>
        </w:rPr>
        <w:t>Hmax</w:t>
      </w:r>
      <w:proofErr w:type="spellEnd"/>
      <w:r>
        <w:rPr>
          <w:rFonts w:hint="eastAsia"/>
        </w:rPr>
        <w:t>为最大波高。</w:t>
      </w:r>
    </w:p>
    <w:p w:rsidR="00B12E16" w:rsidRDefault="00B12E16" w:rsidP="00B12E16">
      <w:pPr>
        <w:spacing w:line="360" w:lineRule="auto"/>
        <w:jc w:val="left"/>
      </w:pPr>
      <w:r>
        <w:rPr>
          <w:rFonts w:hint="eastAsia"/>
        </w:rPr>
        <w:t>3</w:t>
      </w:r>
      <w:r>
        <w:rPr>
          <w:rFonts w:hint="eastAsia"/>
        </w:rPr>
        <w:t>）波高重复性</w:t>
      </w:r>
    </w:p>
    <w:p w:rsidR="00B12E16" w:rsidRDefault="00B12E16" w:rsidP="00B12E16">
      <w:pPr>
        <w:spacing w:line="360" w:lineRule="auto"/>
        <w:ind w:firstLine="420"/>
      </w:pPr>
      <w:r>
        <w:rPr>
          <w:rFonts w:hint="eastAsia"/>
        </w:rPr>
        <w:t>按如下公式计算的波高稳定重复性，（规定</w:t>
      </w:r>
      <w:r w:rsidRPr="00D47336">
        <w:rPr>
          <w:position w:val="-4"/>
        </w:rPr>
        <w:object w:dxaOrig="200" w:dyaOrig="240">
          <v:shape id="_x0000_i1028" type="#_x0000_t75" style="width:9.75pt;height:12pt" o:ole="">
            <v:imagedata r:id="rId7" o:title=""/>
          </v:shape>
          <o:OLEObject Type="Embed" ProgID="Equation.DSMT4" ShapeID="_x0000_i1028" DrawAspect="Content" ObjectID="_1527667226" r:id="rId13"/>
        </w:object>
      </w:r>
      <w:r>
        <w:rPr>
          <w:rFonts w:hint="eastAsia"/>
        </w:rPr>
        <w:t>2</w:t>
      </w:r>
      <w:r>
        <w:rPr>
          <w:rFonts w:hint="eastAsia"/>
        </w:rPr>
        <w:t>％）：</w:t>
      </w:r>
    </w:p>
    <w:p w:rsidR="00B12E16" w:rsidRDefault="00B12E16" w:rsidP="00B12E16">
      <w:pPr>
        <w:pStyle w:val="MTDisplayEquation"/>
        <w:spacing w:line="360" w:lineRule="auto"/>
      </w:pPr>
      <w:r>
        <w:tab/>
      </w:r>
      <w:r w:rsidRPr="005476B7">
        <w:rPr>
          <w:position w:val="-12"/>
        </w:rPr>
        <w:object w:dxaOrig="1540" w:dyaOrig="380">
          <v:shape id="_x0000_i1029" type="#_x0000_t75" style="width:77.25pt;height:18.75pt" o:ole="">
            <v:imagedata r:id="rId9" o:title=""/>
          </v:shape>
          <o:OLEObject Type="Embed" ProgID="Equation.3" ShapeID="_x0000_i1029" DrawAspect="Content" ObjectID="_1527667227" r:id="rId14"/>
        </w:objec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式中，</w:t>
      </w:r>
      <w:r w:rsidRPr="00D47336">
        <w:rPr>
          <w:position w:val="-4"/>
        </w:rPr>
        <w:object w:dxaOrig="279" w:dyaOrig="320">
          <v:shape id="_x0000_i1030" type="#_x0000_t75" style="width:14.25pt;height:15.75pt" o:ole="">
            <v:imagedata r:id="rId11" o:title=""/>
          </v:shape>
          <o:OLEObject Type="Embed" ProgID="Equation.DSMT4" ShapeID="_x0000_i1030" DrawAspect="Content" ObjectID="_1527667228" r:id="rId15"/>
        </w:object>
      </w:r>
      <w:r>
        <w:rPr>
          <w:rFonts w:hint="eastAsia"/>
        </w:rPr>
        <w:t>为两次造</w:t>
      </w:r>
      <w:proofErr w:type="gramStart"/>
      <w:r>
        <w:rPr>
          <w:rFonts w:hint="eastAsia"/>
        </w:rPr>
        <w:t>波</w:t>
      </w:r>
      <w:proofErr w:type="gramEnd"/>
      <w:r>
        <w:rPr>
          <w:rFonts w:hint="eastAsia"/>
        </w:rPr>
        <w:t>波高平均值，</w:t>
      </w:r>
      <w:proofErr w:type="spellStart"/>
      <w:r>
        <w:rPr>
          <w:rFonts w:hint="eastAsia"/>
        </w:rPr>
        <w:t>Hmax</w:t>
      </w:r>
      <w:proofErr w:type="spellEnd"/>
      <w:r>
        <w:rPr>
          <w:rFonts w:hint="eastAsia"/>
        </w:rPr>
        <w:t>为两次</w:t>
      </w:r>
      <w:proofErr w:type="gramStart"/>
      <w:r>
        <w:rPr>
          <w:rFonts w:hint="eastAsia"/>
        </w:rPr>
        <w:t>造波最大</w:t>
      </w:r>
      <w:proofErr w:type="gramEnd"/>
      <w:r>
        <w:rPr>
          <w:rFonts w:hint="eastAsia"/>
        </w:rPr>
        <w:t>波高。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4</w:t>
      </w:r>
      <w:r>
        <w:rPr>
          <w:rFonts w:hint="eastAsia"/>
        </w:rPr>
        <w:t>）周期稳定性</w:t>
      </w:r>
    </w:p>
    <w:p w:rsidR="00B12E16" w:rsidRDefault="00B12E16" w:rsidP="00B12E16">
      <w:pPr>
        <w:spacing w:line="360" w:lineRule="auto"/>
        <w:ind w:firstLine="420"/>
      </w:pPr>
      <w:r>
        <w:rPr>
          <w:rFonts w:hint="eastAsia"/>
        </w:rPr>
        <w:t>同</w:t>
      </w:r>
      <w:r>
        <w:rPr>
          <w:rFonts w:hint="eastAsia"/>
        </w:rPr>
        <w:t>3</w:t>
      </w:r>
      <w:r>
        <w:rPr>
          <w:rFonts w:hint="eastAsia"/>
        </w:rPr>
        <w:t>）相同的方法，按下式计算周期的稳定性（规定</w:t>
      </w:r>
      <w:r w:rsidRPr="00D47336">
        <w:rPr>
          <w:position w:val="-4"/>
        </w:rPr>
        <w:object w:dxaOrig="200" w:dyaOrig="240">
          <v:shape id="_x0000_i1031" type="#_x0000_t75" style="width:9.75pt;height:12pt" o:ole="">
            <v:imagedata r:id="rId7" o:title=""/>
          </v:shape>
          <o:OLEObject Type="Embed" ProgID="Equation.DSMT4" ShapeID="_x0000_i1031" DrawAspect="Content" ObjectID="_1527667229" r:id="rId16"/>
        </w:object>
      </w:r>
      <w:r>
        <w:rPr>
          <w:rFonts w:hint="eastAsia"/>
        </w:rPr>
        <w:t>2</w:t>
      </w:r>
      <w:r>
        <w:rPr>
          <w:rFonts w:hint="eastAsia"/>
        </w:rPr>
        <w:t>％）：</w:t>
      </w:r>
    </w:p>
    <w:p w:rsidR="00B12E16" w:rsidRDefault="00B12E16" w:rsidP="00B12E16">
      <w:pPr>
        <w:spacing w:line="360" w:lineRule="auto"/>
        <w:ind w:left="840"/>
        <w:jc w:val="center"/>
      </w:pPr>
      <w:r w:rsidRPr="00484B1E">
        <w:rPr>
          <w:position w:val="-12"/>
        </w:rPr>
        <w:object w:dxaOrig="1340" w:dyaOrig="380">
          <v:shape id="_x0000_i1032" type="#_x0000_t75" style="width:66.75pt;height:18.75pt" o:ole="">
            <v:imagedata r:id="rId17" o:title=""/>
          </v:shape>
          <o:OLEObject Type="Embed" ProgID="Equation.3" ShapeID="_x0000_i1032" DrawAspect="Content" ObjectID="_1527667230" r:id="rId18"/>
        </w:object>
      </w:r>
    </w:p>
    <w:p w:rsidR="00B12E16" w:rsidRPr="00484B1E" w:rsidRDefault="00B12E16" w:rsidP="00B12E16">
      <w:pPr>
        <w:spacing w:line="360" w:lineRule="auto"/>
      </w:pPr>
      <w:r>
        <w:rPr>
          <w:rFonts w:hint="eastAsia"/>
        </w:rPr>
        <w:t>式中，</w:t>
      </w:r>
      <w:r w:rsidRPr="00484B1E">
        <w:rPr>
          <w:position w:val="-4"/>
        </w:rPr>
        <w:object w:dxaOrig="240" w:dyaOrig="300">
          <v:shape id="_x0000_i1033" type="#_x0000_t75" style="width:12pt;height:15pt" o:ole="">
            <v:imagedata r:id="rId19" o:title=""/>
          </v:shape>
          <o:OLEObject Type="Embed" ProgID="Equation.3" ShapeID="_x0000_i1033" DrawAspect="Content" ObjectID="_1527667231" r:id="rId20"/>
        </w:object>
      </w:r>
      <w:r>
        <w:rPr>
          <w:rFonts w:hint="eastAsia"/>
        </w:rPr>
        <w:t>为周期的平均值，</w:t>
      </w:r>
      <w:proofErr w:type="spellStart"/>
      <w:r>
        <w:rPr>
          <w:rFonts w:hint="eastAsia"/>
        </w:rPr>
        <w:t>Tmax</w:t>
      </w:r>
      <w:proofErr w:type="spellEnd"/>
      <w:r>
        <w:rPr>
          <w:rFonts w:hint="eastAsia"/>
        </w:rPr>
        <w:t>为周期的最大值。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5</w:t>
      </w:r>
      <w:r>
        <w:rPr>
          <w:rFonts w:hint="eastAsia"/>
        </w:rPr>
        <w:t>）周期重复性</w:t>
      </w:r>
    </w:p>
    <w:p w:rsidR="00B12E16" w:rsidRDefault="00B12E16" w:rsidP="00B12E16">
      <w:pPr>
        <w:spacing w:line="360" w:lineRule="auto"/>
        <w:ind w:firstLine="420"/>
      </w:pPr>
      <w:r>
        <w:rPr>
          <w:rFonts w:hint="eastAsia"/>
        </w:rPr>
        <w:t>同</w:t>
      </w:r>
      <w:r>
        <w:rPr>
          <w:rFonts w:hint="eastAsia"/>
        </w:rPr>
        <w:t>4</w:t>
      </w:r>
      <w:r>
        <w:rPr>
          <w:rFonts w:hint="eastAsia"/>
        </w:rPr>
        <w:t>）相同的方法，按下式计算周期的稳定性（规定</w:t>
      </w:r>
      <w:r w:rsidRPr="00D47336">
        <w:rPr>
          <w:position w:val="-4"/>
        </w:rPr>
        <w:object w:dxaOrig="200" w:dyaOrig="240">
          <v:shape id="_x0000_i1034" type="#_x0000_t75" style="width:9.75pt;height:12pt" o:ole="">
            <v:imagedata r:id="rId7" o:title=""/>
          </v:shape>
          <o:OLEObject Type="Embed" ProgID="Equation.DSMT4" ShapeID="_x0000_i1034" DrawAspect="Content" ObjectID="_1527667232" r:id="rId21"/>
        </w:object>
      </w:r>
      <w:r>
        <w:rPr>
          <w:rFonts w:hint="eastAsia"/>
        </w:rPr>
        <w:t>2</w:t>
      </w:r>
      <w:r>
        <w:rPr>
          <w:rFonts w:hint="eastAsia"/>
        </w:rPr>
        <w:t>％）：</w:t>
      </w:r>
    </w:p>
    <w:p w:rsidR="00B12E16" w:rsidRDefault="00B12E16" w:rsidP="00B12E16">
      <w:pPr>
        <w:spacing w:line="360" w:lineRule="auto"/>
        <w:ind w:left="840"/>
        <w:jc w:val="center"/>
      </w:pPr>
      <w:r w:rsidRPr="00484B1E">
        <w:rPr>
          <w:position w:val="-12"/>
        </w:rPr>
        <w:object w:dxaOrig="1340" w:dyaOrig="380">
          <v:shape id="_x0000_i1035" type="#_x0000_t75" style="width:66.75pt;height:18.75pt" o:ole="">
            <v:imagedata r:id="rId17" o:title=""/>
          </v:shape>
          <o:OLEObject Type="Embed" ProgID="Equation.3" ShapeID="_x0000_i1035" DrawAspect="Content" ObjectID="_1527667233" r:id="rId22"/>
        </w:objec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式中，</w:t>
      </w:r>
      <w:r w:rsidRPr="00484B1E">
        <w:rPr>
          <w:position w:val="-4"/>
        </w:rPr>
        <w:object w:dxaOrig="240" w:dyaOrig="300">
          <v:shape id="_x0000_i1036" type="#_x0000_t75" style="width:12pt;height:15pt" o:ole="">
            <v:imagedata r:id="rId19" o:title=""/>
          </v:shape>
          <o:OLEObject Type="Embed" ProgID="Equation.3" ShapeID="_x0000_i1036" DrawAspect="Content" ObjectID="_1527667234" r:id="rId23"/>
        </w:object>
      </w:r>
      <w:r>
        <w:rPr>
          <w:rFonts w:hint="eastAsia"/>
        </w:rPr>
        <w:t>为两次造波周期的平均值，</w:t>
      </w:r>
      <w:proofErr w:type="spellStart"/>
      <w:r>
        <w:rPr>
          <w:rFonts w:hint="eastAsia"/>
        </w:rPr>
        <w:t>Tmax</w:t>
      </w:r>
      <w:proofErr w:type="spellEnd"/>
      <w:r>
        <w:rPr>
          <w:rFonts w:hint="eastAsia"/>
        </w:rPr>
        <w:t>为两次造波周期的最大值。</w:t>
      </w:r>
    </w:p>
    <w:p w:rsidR="00B12E16" w:rsidRDefault="00B12E16" w:rsidP="00B12E16">
      <w:pPr>
        <w:spacing w:line="360" w:lineRule="auto"/>
      </w:pPr>
      <w:r>
        <w:rPr>
          <w:rFonts w:hint="eastAsia"/>
          <w:b/>
          <w:sz w:val="24"/>
        </w:rPr>
        <w:lastRenderedPageBreak/>
        <w:t>2</w:t>
      </w:r>
      <w:r w:rsidRPr="00867C7B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不</w:t>
      </w:r>
      <w:r w:rsidRPr="00867C7B">
        <w:rPr>
          <w:rFonts w:hint="eastAsia"/>
          <w:b/>
          <w:sz w:val="24"/>
        </w:rPr>
        <w:t>规则波</w:t>
      </w:r>
    </w:p>
    <w:p w:rsidR="00B12E16" w:rsidRDefault="00B12E16" w:rsidP="00B12E16">
      <w:pPr>
        <w:spacing w:line="360" w:lineRule="auto"/>
        <w:ind w:firstLine="420"/>
      </w:pPr>
      <w:proofErr w:type="gramStart"/>
      <w:r>
        <w:rPr>
          <w:rFonts w:hint="eastAsia"/>
        </w:rPr>
        <w:t>距造波</w:t>
      </w:r>
      <w:proofErr w:type="gramEnd"/>
      <w:r>
        <w:rPr>
          <w:rFonts w:hint="eastAsia"/>
        </w:rPr>
        <w:t>板约</w:t>
      </w:r>
      <w:smartTag w:uri="urn:schemas-microsoft-com:office:smarttags" w:element="chmetcnv">
        <w:smartTagPr>
          <w:attr w:name="UnitName" w:val="m"/>
          <w:attr w:name="SourceValue" w:val="1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15m</w:t>
        </w:r>
      </w:smartTag>
      <w:r>
        <w:rPr>
          <w:rFonts w:hint="eastAsia"/>
        </w:rPr>
        <w:t>水池轴线处设置波高传感器，记录波高变化曲线，</w:t>
      </w:r>
      <w:proofErr w:type="gramStart"/>
      <w:r>
        <w:rPr>
          <w:rFonts w:hint="eastAsia"/>
        </w:rPr>
        <w:t>检验造波机</w:t>
      </w:r>
      <w:proofErr w:type="gramEnd"/>
      <w:r>
        <w:rPr>
          <w:rFonts w:hint="eastAsia"/>
        </w:rPr>
        <w:t>的性能。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）造波能力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常用谱：</w:t>
      </w:r>
      <w:r>
        <w:rPr>
          <w:rFonts w:hint="eastAsia"/>
        </w:rPr>
        <w:t>PM</w:t>
      </w:r>
      <w:r>
        <w:rPr>
          <w:rFonts w:hint="eastAsia"/>
        </w:rPr>
        <w:t>谱，</w:t>
      </w:r>
      <w:r>
        <w:rPr>
          <w:rFonts w:hint="eastAsia"/>
        </w:rPr>
        <w:t>B</w:t>
      </w:r>
      <w:r>
        <w:rPr>
          <w:rFonts w:hint="eastAsia"/>
        </w:rPr>
        <w:t>谱、自定义风浪谱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有义波高：</w:t>
      </w:r>
      <w:r>
        <w:rPr>
          <w:rFonts w:hint="eastAsia"/>
        </w:rPr>
        <w:t>0-0.2m</w:t>
      </w:r>
    </w:p>
    <w:p w:rsidR="00B12E16" w:rsidRDefault="00B12E16" w:rsidP="00B12E16">
      <w:pPr>
        <w:spacing w:line="360" w:lineRule="auto"/>
      </w:pPr>
      <w:proofErr w:type="gramStart"/>
      <w:r>
        <w:rPr>
          <w:rFonts w:hint="eastAsia"/>
        </w:rPr>
        <w:t>谱峰周期</w:t>
      </w:r>
      <w:proofErr w:type="gramEnd"/>
      <w:r>
        <w:rPr>
          <w:rFonts w:hint="eastAsia"/>
        </w:rPr>
        <w:t>：</w:t>
      </w:r>
      <w:r>
        <w:rPr>
          <w:rFonts w:hint="eastAsia"/>
        </w:rPr>
        <w:t>0.5s-2s</w:t>
      </w:r>
    </w:p>
    <w:p w:rsidR="00B12E16" w:rsidRDefault="00B12E16" w:rsidP="00B12E16">
      <w:pPr>
        <w:spacing w:line="360" w:lineRule="auto"/>
      </w:pPr>
      <w:proofErr w:type="gramStart"/>
      <w:r>
        <w:rPr>
          <w:rFonts w:hint="eastAsia"/>
        </w:rPr>
        <w:t>造波时间</w:t>
      </w:r>
      <w:proofErr w:type="gramEnd"/>
      <w:r>
        <w:rPr>
          <w:rFonts w:hint="eastAsia"/>
        </w:rPr>
        <w:t>：可根据需要设置。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）有义波高误差（规定</w:t>
      </w:r>
      <w:r w:rsidRPr="00D47336">
        <w:rPr>
          <w:position w:val="-4"/>
        </w:rPr>
        <w:object w:dxaOrig="200" w:dyaOrig="240">
          <v:shape id="_x0000_i1037" type="#_x0000_t75" style="width:9.75pt;height:12pt" o:ole="">
            <v:imagedata r:id="rId7" o:title=""/>
          </v:shape>
          <o:OLEObject Type="Embed" ProgID="Equation.DSMT4" ShapeID="_x0000_i1037" DrawAspect="Content" ObjectID="_1527667235" r:id="rId24"/>
        </w:object>
      </w:r>
      <w:r>
        <w:rPr>
          <w:rFonts w:hint="eastAsia"/>
        </w:rPr>
        <w:t>4</w:t>
      </w:r>
      <w:r>
        <w:rPr>
          <w:rFonts w:hint="eastAsia"/>
        </w:rPr>
        <w:t>％）：</w:t>
      </w:r>
    </w:p>
    <w:p w:rsidR="00B12E16" w:rsidRDefault="00B12E16" w:rsidP="00B12E16">
      <w:pPr>
        <w:spacing w:line="360" w:lineRule="auto"/>
        <w:ind w:left="840"/>
        <w:jc w:val="center"/>
      </w:pPr>
      <w:r w:rsidRPr="00896944">
        <w:rPr>
          <w:position w:val="-6"/>
        </w:rPr>
        <w:object w:dxaOrig="920" w:dyaOrig="279">
          <v:shape id="_x0000_i1038" type="#_x0000_t75" style="width:45.75pt;height:14.25pt" o:ole="">
            <v:imagedata r:id="rId25" o:title=""/>
          </v:shape>
          <o:OLEObject Type="Embed" ProgID="Equation.3" ShapeID="_x0000_i1038" DrawAspect="Content" ObjectID="_1527667236" r:id="rId26"/>
        </w:objec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proofErr w:type="gramStart"/>
      <w:r>
        <w:rPr>
          <w:rFonts w:hint="eastAsia"/>
        </w:rPr>
        <w:t>谱峰周期误差</w:t>
      </w:r>
      <w:proofErr w:type="gramEnd"/>
      <w:r>
        <w:rPr>
          <w:rFonts w:hint="eastAsia"/>
        </w:rPr>
        <w:t>（规定</w:t>
      </w:r>
      <w:r w:rsidRPr="00D47336">
        <w:rPr>
          <w:position w:val="-4"/>
        </w:rPr>
        <w:object w:dxaOrig="200" w:dyaOrig="240">
          <v:shape id="_x0000_i1039" type="#_x0000_t75" style="width:9.75pt;height:12pt" o:ole="">
            <v:imagedata r:id="rId7" o:title=""/>
          </v:shape>
          <o:OLEObject Type="Embed" ProgID="Equation.DSMT4" ShapeID="_x0000_i1039" DrawAspect="Content" ObjectID="_1527667237" r:id="rId27"/>
        </w:object>
      </w:r>
      <w:r>
        <w:rPr>
          <w:rFonts w:hint="eastAsia"/>
        </w:rPr>
        <w:t>4</w:t>
      </w:r>
      <w:r>
        <w:rPr>
          <w:rFonts w:hint="eastAsia"/>
        </w:rPr>
        <w:t>％）：</w:t>
      </w:r>
    </w:p>
    <w:p w:rsidR="00B12E16" w:rsidRDefault="00B12E16" w:rsidP="00B12E16">
      <w:pPr>
        <w:spacing w:line="360" w:lineRule="auto"/>
        <w:ind w:left="840"/>
        <w:jc w:val="center"/>
      </w:pPr>
      <w:r w:rsidRPr="00896944">
        <w:rPr>
          <w:position w:val="-10"/>
        </w:rPr>
        <w:object w:dxaOrig="880" w:dyaOrig="320">
          <v:shape id="_x0000_i1040" type="#_x0000_t75" style="width:44.25pt;height:15.75pt" o:ole="">
            <v:imagedata r:id="rId28" o:title=""/>
          </v:shape>
          <o:OLEObject Type="Embed" ProgID="Equation.3" ShapeID="_x0000_i1040" DrawAspect="Content" ObjectID="_1527667238" r:id="rId29"/>
        </w:objec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）总能量误差（规定</w:t>
      </w:r>
      <w:r w:rsidRPr="00D47336">
        <w:rPr>
          <w:position w:val="-4"/>
        </w:rPr>
        <w:object w:dxaOrig="200" w:dyaOrig="240">
          <v:shape id="_x0000_i1041" type="#_x0000_t75" style="width:9.75pt;height:12pt" o:ole="">
            <v:imagedata r:id="rId7" o:title=""/>
          </v:shape>
          <o:OLEObject Type="Embed" ProgID="Equation.DSMT4" ShapeID="_x0000_i1041" DrawAspect="Content" ObjectID="_1527667239" r:id="rId30"/>
        </w:object>
      </w:r>
      <w:r>
        <w:rPr>
          <w:rFonts w:hint="eastAsia"/>
        </w:rPr>
        <w:t>6</w:t>
      </w:r>
      <w:r>
        <w:rPr>
          <w:rFonts w:hint="eastAsia"/>
        </w:rPr>
        <w:t>％）：</w:t>
      </w:r>
    </w:p>
    <w:p w:rsidR="00B12E16" w:rsidRDefault="00B12E16" w:rsidP="00B12E16">
      <w:pPr>
        <w:spacing w:line="360" w:lineRule="auto"/>
        <w:ind w:left="840"/>
        <w:jc w:val="center"/>
      </w:pPr>
      <w:r w:rsidRPr="00896944">
        <w:rPr>
          <w:position w:val="-6"/>
        </w:rPr>
        <w:object w:dxaOrig="840" w:dyaOrig="260">
          <v:shape id="_x0000_i1042" type="#_x0000_t75" style="width:42pt;height:12.75pt" o:ole="">
            <v:imagedata r:id="rId31" o:title=""/>
          </v:shape>
          <o:OLEObject Type="Embed" ProgID="Equation.3" ShapeID="_x0000_i1042" DrawAspect="Content" ObjectID="_1527667240" r:id="rId32"/>
        </w:objec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）波高重复性误差（规定</w:t>
      </w:r>
      <w:r w:rsidRPr="00D47336">
        <w:rPr>
          <w:position w:val="-4"/>
        </w:rPr>
        <w:object w:dxaOrig="200" w:dyaOrig="240">
          <v:shape id="_x0000_i1043" type="#_x0000_t75" style="width:9.75pt;height:12pt" o:ole="">
            <v:imagedata r:id="rId7" o:title=""/>
          </v:shape>
          <o:OLEObject Type="Embed" ProgID="Equation.DSMT4" ShapeID="_x0000_i1043" DrawAspect="Content" ObjectID="_1527667241" r:id="rId33"/>
        </w:object>
      </w:r>
      <w:r>
        <w:rPr>
          <w:rFonts w:hint="eastAsia"/>
        </w:rPr>
        <w:t>3</w:t>
      </w:r>
      <w:r>
        <w:rPr>
          <w:rFonts w:hint="eastAsia"/>
        </w:rPr>
        <w:t>％）：</w:t>
      </w:r>
    </w:p>
    <w:p w:rsidR="00B12E16" w:rsidRDefault="00B12E16" w:rsidP="00B12E16">
      <w:pPr>
        <w:spacing w:line="360" w:lineRule="auto"/>
        <w:ind w:left="840"/>
        <w:jc w:val="center"/>
      </w:pPr>
      <w:r w:rsidRPr="00896944">
        <w:rPr>
          <w:position w:val="-6"/>
        </w:rPr>
        <w:object w:dxaOrig="780" w:dyaOrig="279">
          <v:shape id="_x0000_i1044" type="#_x0000_t75" style="width:39pt;height:14.25pt" o:ole="">
            <v:imagedata r:id="rId34" o:title=""/>
          </v:shape>
          <o:OLEObject Type="Embed" ProgID="Equation.3" ShapeID="_x0000_i1044" DrawAspect="Content" ObjectID="_1527667242" r:id="rId35"/>
        </w:object>
      </w:r>
    </w:p>
    <w:p w:rsidR="00B12E16" w:rsidRDefault="00B12E16" w:rsidP="00B12E16">
      <w:pPr>
        <w:spacing w:line="360" w:lineRule="auto"/>
      </w:pPr>
      <w:r>
        <w:rPr>
          <w:rFonts w:hint="eastAsia"/>
          <w:b/>
          <w:sz w:val="24"/>
        </w:rPr>
        <w:t>二、</w:t>
      </w:r>
      <w:proofErr w:type="gramStart"/>
      <w:r>
        <w:rPr>
          <w:rFonts w:hint="eastAsia"/>
          <w:b/>
          <w:sz w:val="24"/>
        </w:rPr>
        <w:t>吸收式</w:t>
      </w:r>
      <w:r w:rsidRPr="00867C7B">
        <w:rPr>
          <w:rFonts w:hint="eastAsia"/>
          <w:b/>
          <w:sz w:val="24"/>
        </w:rPr>
        <w:t>造波机</w:t>
      </w:r>
      <w:proofErr w:type="gramEnd"/>
      <w:r w:rsidRPr="00867C7B">
        <w:rPr>
          <w:rFonts w:hint="eastAsia"/>
          <w:b/>
          <w:sz w:val="24"/>
        </w:rPr>
        <w:t>技术指标</w:t>
      </w:r>
    </w:p>
    <w:p w:rsidR="00B12E16" w:rsidRPr="00867C7B" w:rsidRDefault="00B12E16" w:rsidP="00B12E16">
      <w:pPr>
        <w:spacing w:line="360" w:lineRule="auto"/>
        <w:rPr>
          <w:b/>
          <w:sz w:val="24"/>
        </w:rPr>
      </w:pPr>
      <w:r w:rsidRPr="00867C7B"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 xml:space="preserve"> </w:t>
      </w:r>
      <w:r w:rsidRPr="00867C7B">
        <w:rPr>
          <w:rFonts w:hint="eastAsia"/>
          <w:b/>
          <w:sz w:val="24"/>
        </w:rPr>
        <w:t>规则波</w:t>
      </w:r>
    </w:p>
    <w:p w:rsidR="00B12E16" w:rsidRDefault="00B12E16" w:rsidP="00B12E16">
      <w:pPr>
        <w:spacing w:line="360" w:lineRule="auto"/>
        <w:ind w:firstLine="420"/>
      </w:pPr>
      <w:proofErr w:type="gramStart"/>
      <w:r>
        <w:rPr>
          <w:rFonts w:hint="eastAsia"/>
        </w:rPr>
        <w:t>距造波</w:t>
      </w:r>
      <w:proofErr w:type="gramEnd"/>
      <w:r>
        <w:rPr>
          <w:rFonts w:hint="eastAsia"/>
        </w:rPr>
        <w:t>板约</w:t>
      </w:r>
      <w:r>
        <w:rPr>
          <w:rFonts w:hint="eastAsia"/>
        </w:rPr>
        <w:t>1m</w:t>
      </w:r>
      <w:r>
        <w:rPr>
          <w:rFonts w:hint="eastAsia"/>
        </w:rPr>
        <w:t>、</w:t>
      </w:r>
      <w:r>
        <w:rPr>
          <w:rFonts w:hint="eastAsia"/>
        </w:rPr>
        <w:t>10m</w:t>
      </w:r>
      <w:r>
        <w:rPr>
          <w:rFonts w:hint="eastAsia"/>
        </w:rPr>
        <w:t>、</w:t>
      </w:r>
      <w:r>
        <w:rPr>
          <w:rFonts w:hint="eastAsia"/>
        </w:rPr>
        <w:t>25m</w:t>
      </w:r>
      <w:r>
        <w:rPr>
          <w:rFonts w:hint="eastAsia"/>
        </w:rPr>
        <w:t>水池轴线处设置波高传感器，记录波高变化曲线，</w:t>
      </w:r>
      <w:proofErr w:type="gramStart"/>
      <w:r>
        <w:rPr>
          <w:rFonts w:hint="eastAsia"/>
        </w:rPr>
        <w:t>检验造波机</w:t>
      </w:r>
      <w:proofErr w:type="gramEnd"/>
      <w:r>
        <w:rPr>
          <w:rFonts w:hint="eastAsia"/>
        </w:rPr>
        <w:t>吸收一次反射波的能力。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实现造波机</w:t>
      </w:r>
      <w:proofErr w:type="gramEnd"/>
      <w:r>
        <w:rPr>
          <w:rFonts w:hint="eastAsia"/>
        </w:rPr>
        <w:t>输出波为目标波，包括波高、周期、波形。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）在</w:t>
      </w:r>
      <w:proofErr w:type="gramStart"/>
      <w:r>
        <w:rPr>
          <w:rFonts w:hint="eastAsia"/>
        </w:rPr>
        <w:t>距离造波板</w:t>
      </w:r>
      <w:proofErr w:type="gramEnd"/>
      <w:r>
        <w:rPr>
          <w:rFonts w:hint="eastAsia"/>
        </w:rPr>
        <w:t>1m</w:t>
      </w:r>
      <w:r>
        <w:rPr>
          <w:rFonts w:hint="eastAsia"/>
        </w:rPr>
        <w:t>处，检测在</w:t>
      </w:r>
      <w:r>
        <w:rPr>
          <w:rFonts w:hint="eastAsia"/>
        </w:rPr>
        <w:t>4</w:t>
      </w:r>
      <w:r>
        <w:rPr>
          <w:rFonts w:hint="eastAsia"/>
        </w:rPr>
        <w:t>个波周期内，波高、周期稳定，并达到目标波的参数，保持时间不少于</w:t>
      </w:r>
      <w:r>
        <w:rPr>
          <w:rFonts w:hint="eastAsia"/>
        </w:rPr>
        <w:t>20min</w:t>
      </w:r>
      <w:r>
        <w:rPr>
          <w:rFonts w:hint="eastAsia"/>
        </w:rPr>
        <w:t>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）满足</w:t>
      </w:r>
      <w:proofErr w:type="gramStart"/>
      <w:r>
        <w:rPr>
          <w:rFonts w:hint="eastAsia"/>
        </w:rPr>
        <w:t>普通造波机</w:t>
      </w:r>
      <w:proofErr w:type="gramEnd"/>
      <w:r>
        <w:rPr>
          <w:rFonts w:hint="eastAsia"/>
        </w:rPr>
        <w:t>规则波技术指标。</w:t>
      </w:r>
    </w:p>
    <w:p w:rsidR="00B12E16" w:rsidRDefault="00B12E16" w:rsidP="00B12E16">
      <w:pPr>
        <w:spacing w:line="360" w:lineRule="auto"/>
      </w:pPr>
      <w:r>
        <w:rPr>
          <w:rFonts w:hint="eastAsia"/>
          <w:b/>
          <w:sz w:val="24"/>
        </w:rPr>
        <w:t>2</w:t>
      </w:r>
      <w:r w:rsidRPr="00867C7B">
        <w:rPr>
          <w:rFonts w:hint="eastAsia"/>
          <w:b/>
          <w:sz w:val="24"/>
        </w:rPr>
        <w:t>.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不</w:t>
      </w:r>
      <w:r w:rsidRPr="00867C7B">
        <w:rPr>
          <w:rFonts w:hint="eastAsia"/>
          <w:b/>
          <w:sz w:val="24"/>
        </w:rPr>
        <w:t>规则波</w:t>
      </w:r>
    </w:p>
    <w:p w:rsidR="00B12E16" w:rsidRDefault="00B12E16" w:rsidP="00B12E16">
      <w:pPr>
        <w:spacing w:line="360" w:lineRule="auto"/>
        <w:ind w:firstLine="420"/>
      </w:pPr>
      <w:proofErr w:type="gramStart"/>
      <w:r>
        <w:rPr>
          <w:rFonts w:hint="eastAsia"/>
        </w:rPr>
        <w:t>距造波</w:t>
      </w:r>
      <w:proofErr w:type="gramEnd"/>
      <w:r>
        <w:rPr>
          <w:rFonts w:hint="eastAsia"/>
        </w:rPr>
        <w:t>板约</w:t>
      </w:r>
      <w:r>
        <w:rPr>
          <w:rFonts w:hint="eastAsia"/>
        </w:rPr>
        <w:t>1m</w:t>
      </w:r>
      <w:r>
        <w:rPr>
          <w:rFonts w:hint="eastAsia"/>
        </w:rPr>
        <w:t>、</w:t>
      </w:r>
      <w:r>
        <w:rPr>
          <w:rFonts w:hint="eastAsia"/>
        </w:rPr>
        <w:t>10m</w:t>
      </w:r>
      <w:r>
        <w:rPr>
          <w:rFonts w:hint="eastAsia"/>
        </w:rPr>
        <w:t>、</w:t>
      </w:r>
      <w:r>
        <w:rPr>
          <w:rFonts w:hint="eastAsia"/>
        </w:rPr>
        <w:t>25m</w:t>
      </w:r>
      <w:r>
        <w:rPr>
          <w:rFonts w:hint="eastAsia"/>
        </w:rPr>
        <w:t>水池轴线处设置波高传感器，记录波高变化曲线，</w:t>
      </w:r>
      <w:proofErr w:type="gramStart"/>
      <w:r>
        <w:rPr>
          <w:rFonts w:hint="eastAsia"/>
        </w:rPr>
        <w:t>检验造波机</w:t>
      </w:r>
      <w:proofErr w:type="gramEnd"/>
      <w:r>
        <w:rPr>
          <w:rFonts w:hint="eastAsia"/>
        </w:rPr>
        <w:t>吸收一次反射波的能力。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proofErr w:type="gramStart"/>
      <w:r>
        <w:rPr>
          <w:rFonts w:hint="eastAsia"/>
        </w:rPr>
        <w:t>造波机</w:t>
      </w:r>
      <w:proofErr w:type="gramEnd"/>
      <w:r>
        <w:rPr>
          <w:rFonts w:hint="eastAsia"/>
        </w:rPr>
        <w:t>输出波的波谱有义波高、</w:t>
      </w:r>
      <w:proofErr w:type="gramStart"/>
      <w:r>
        <w:rPr>
          <w:rFonts w:hint="eastAsia"/>
        </w:rPr>
        <w:t>谱峰周期</w:t>
      </w:r>
      <w:proofErr w:type="gramEnd"/>
      <w:r>
        <w:rPr>
          <w:rFonts w:hint="eastAsia"/>
        </w:rPr>
        <w:t>与目标波谱始终保持一致。</w:t>
      </w:r>
    </w:p>
    <w:p w:rsidR="00B12E16" w:rsidRDefault="00B12E16" w:rsidP="00B12E16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proofErr w:type="gramStart"/>
      <w:r>
        <w:rPr>
          <w:rFonts w:hint="eastAsia"/>
        </w:rPr>
        <w:t>造波机</w:t>
      </w:r>
      <w:proofErr w:type="gramEnd"/>
      <w:r>
        <w:rPr>
          <w:rFonts w:hint="eastAsia"/>
        </w:rPr>
        <w:t>的波谱曲线与目标波谱重合率达到</w:t>
      </w:r>
      <w:r>
        <w:rPr>
          <w:rFonts w:hint="eastAsia"/>
        </w:rPr>
        <w:t>80%</w:t>
      </w:r>
      <w:r>
        <w:rPr>
          <w:rFonts w:hint="eastAsia"/>
        </w:rPr>
        <w:t>。</w:t>
      </w:r>
    </w:p>
    <w:p w:rsidR="00F03EBA" w:rsidRPr="0076791D" w:rsidRDefault="00B12E16" w:rsidP="006B1B27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）满足</w:t>
      </w:r>
      <w:proofErr w:type="gramStart"/>
      <w:r>
        <w:rPr>
          <w:rFonts w:hint="eastAsia"/>
        </w:rPr>
        <w:t>普通造波机</w:t>
      </w:r>
      <w:proofErr w:type="gramEnd"/>
      <w:r>
        <w:rPr>
          <w:rFonts w:hint="eastAsia"/>
        </w:rPr>
        <w:t>不规则波技术指标。</w:t>
      </w:r>
    </w:p>
    <w:sectPr w:rsidR="00F03EBA" w:rsidRPr="0076791D" w:rsidSect="00864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78" w:rsidRDefault="00793078" w:rsidP="00663882">
      <w:r>
        <w:separator/>
      </w:r>
    </w:p>
  </w:endnote>
  <w:endnote w:type="continuationSeparator" w:id="0">
    <w:p w:rsidR="00793078" w:rsidRDefault="00793078" w:rsidP="00663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78" w:rsidRDefault="00793078" w:rsidP="00663882">
      <w:r>
        <w:separator/>
      </w:r>
    </w:p>
  </w:footnote>
  <w:footnote w:type="continuationSeparator" w:id="0">
    <w:p w:rsidR="00793078" w:rsidRDefault="00793078" w:rsidP="0066388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ngSW">
    <w15:presenceInfo w15:providerId="None" w15:userId="ShengSW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4C"/>
    <w:rsid w:val="00035C73"/>
    <w:rsid w:val="000D6759"/>
    <w:rsid w:val="00103E94"/>
    <w:rsid w:val="001044C4"/>
    <w:rsid w:val="0013009F"/>
    <w:rsid w:val="00131F3F"/>
    <w:rsid w:val="0013651D"/>
    <w:rsid w:val="0019449E"/>
    <w:rsid w:val="001B50CC"/>
    <w:rsid w:val="00207925"/>
    <w:rsid w:val="0028575C"/>
    <w:rsid w:val="00324009"/>
    <w:rsid w:val="00397CB8"/>
    <w:rsid w:val="00400D9E"/>
    <w:rsid w:val="004B31B6"/>
    <w:rsid w:val="0050275E"/>
    <w:rsid w:val="005901E8"/>
    <w:rsid w:val="005F4125"/>
    <w:rsid w:val="00650516"/>
    <w:rsid w:val="00663882"/>
    <w:rsid w:val="006B1B27"/>
    <w:rsid w:val="006F3D4C"/>
    <w:rsid w:val="007415A3"/>
    <w:rsid w:val="0076791D"/>
    <w:rsid w:val="00793078"/>
    <w:rsid w:val="007D140C"/>
    <w:rsid w:val="00843015"/>
    <w:rsid w:val="00864532"/>
    <w:rsid w:val="00882460"/>
    <w:rsid w:val="0090699D"/>
    <w:rsid w:val="009456EB"/>
    <w:rsid w:val="00980514"/>
    <w:rsid w:val="009D1F28"/>
    <w:rsid w:val="009E2B71"/>
    <w:rsid w:val="00A4245C"/>
    <w:rsid w:val="00A831AF"/>
    <w:rsid w:val="00AD071A"/>
    <w:rsid w:val="00AE21DA"/>
    <w:rsid w:val="00AF2FA5"/>
    <w:rsid w:val="00B02F3E"/>
    <w:rsid w:val="00B12E16"/>
    <w:rsid w:val="00BC15A9"/>
    <w:rsid w:val="00BE64C9"/>
    <w:rsid w:val="00C20A48"/>
    <w:rsid w:val="00CB3883"/>
    <w:rsid w:val="00D04D86"/>
    <w:rsid w:val="00DA5914"/>
    <w:rsid w:val="00E04DB1"/>
    <w:rsid w:val="00E30A8D"/>
    <w:rsid w:val="00E8044A"/>
    <w:rsid w:val="00F03EBA"/>
    <w:rsid w:val="00F2527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791D"/>
  </w:style>
  <w:style w:type="character" w:styleId="a4">
    <w:name w:val="Strong"/>
    <w:basedOn w:val="a0"/>
    <w:uiPriority w:val="22"/>
    <w:qFormat/>
    <w:rsid w:val="0076791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6388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388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6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388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3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3882"/>
    <w:rPr>
      <w:sz w:val="18"/>
      <w:szCs w:val="18"/>
    </w:rPr>
  </w:style>
  <w:style w:type="paragraph" w:customStyle="1" w:styleId="MTDisplayEquation">
    <w:name w:val="MTDisplayEquation"/>
    <w:basedOn w:val="a"/>
    <w:next w:val="a"/>
    <w:rsid w:val="00B12E16"/>
    <w:pPr>
      <w:tabs>
        <w:tab w:val="center" w:pos="4560"/>
        <w:tab w:val="right" w:pos="8300"/>
      </w:tabs>
      <w:ind w:left="84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9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791D"/>
  </w:style>
  <w:style w:type="character" w:styleId="a4">
    <w:name w:val="Strong"/>
    <w:basedOn w:val="a0"/>
    <w:uiPriority w:val="22"/>
    <w:qFormat/>
    <w:rsid w:val="0076791D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6388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388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638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6388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638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63882"/>
    <w:rPr>
      <w:sz w:val="18"/>
      <w:szCs w:val="18"/>
    </w:rPr>
  </w:style>
  <w:style w:type="paragraph" w:customStyle="1" w:styleId="MTDisplayEquation">
    <w:name w:val="MTDisplayEquation"/>
    <w:basedOn w:val="a"/>
    <w:next w:val="a"/>
    <w:rsid w:val="00B12E16"/>
    <w:pPr>
      <w:tabs>
        <w:tab w:val="center" w:pos="4560"/>
        <w:tab w:val="right" w:pos="8300"/>
      </w:tabs>
      <w:ind w:left="84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4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9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4.wmf"/><Relationship Id="rId25" Type="http://schemas.openxmlformats.org/officeDocument/2006/relationships/image" Target="media/image6.wmf"/><Relationship Id="rId33" Type="http://schemas.openxmlformats.org/officeDocument/2006/relationships/oleObject" Target="embeddings/oleObject19.bin"/><Relationship Id="rId38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3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yeyin</dc:creator>
  <cp:keywords/>
  <dc:description/>
  <cp:lastModifiedBy>unknown</cp:lastModifiedBy>
  <cp:revision>2</cp:revision>
  <dcterms:created xsi:type="dcterms:W3CDTF">2016-06-17T03:13:00Z</dcterms:created>
  <dcterms:modified xsi:type="dcterms:W3CDTF">2016-06-17T03:13:00Z</dcterms:modified>
</cp:coreProperties>
</file>